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72" w:rsidRPr="00C578DD" w:rsidRDefault="00C578DD">
      <w:pPr>
        <w:rPr>
          <w:rFonts w:ascii="SassoonPrimaryInfant" w:hAnsi="SassoonPrimaryInfant"/>
          <w:sz w:val="32"/>
        </w:rPr>
      </w:pPr>
      <w:bookmarkStart w:id="0" w:name="_GoBack"/>
      <w:bookmarkEnd w:id="0"/>
      <w:r w:rsidRPr="00C578DD">
        <w:rPr>
          <w:rFonts w:ascii="SassoonPrimaryInfant" w:hAnsi="SassoonPrimaryInfant"/>
          <w:noProof/>
          <w:sz w:val="32"/>
        </w:rPr>
        <w:drawing>
          <wp:inline distT="0" distB="0" distL="0" distR="0">
            <wp:extent cx="6731876" cy="84739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CC6C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837" cy="850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DD" w:rsidRPr="00C578DD" w:rsidRDefault="00C578DD" w:rsidP="00C578DD">
      <w:pPr>
        <w:jc w:val="center"/>
        <w:rPr>
          <w:rFonts w:ascii="SassoonPrimaryInfant" w:hAnsi="SassoonPrimaryInfant"/>
          <w:sz w:val="32"/>
        </w:rPr>
      </w:pPr>
      <w:r w:rsidRPr="00C578DD">
        <w:rPr>
          <w:rFonts w:ascii="SassoonPrimaryInfant" w:hAnsi="SassoonPrimaryInfant"/>
          <w:sz w:val="32"/>
        </w:rPr>
        <w:t xml:space="preserve">I can read quarter past and quarter to times </w:t>
      </w:r>
      <w:r w:rsidRPr="00C578DD">
        <w:rPr>
          <mc:AlternateContent>
            <mc:Choice Requires="w16se">
              <w:rFonts w:ascii="SassoonPrimaryInfant" w:hAnsi="SassoonPrimaryInfa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578DD" w:rsidRPr="00C578DD" w:rsidSect="00C57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DD"/>
    <w:rsid w:val="00333672"/>
    <w:rsid w:val="00C3597B"/>
    <w:rsid w:val="00C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61EA-74F0-4974-9D7C-951D96E6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EF17F95F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Hook Infant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Tamblin</dc:creator>
  <cp:keywords/>
  <dc:description/>
  <cp:lastModifiedBy>Ashleigh Binns</cp:lastModifiedBy>
  <cp:revision>2</cp:revision>
  <cp:lastPrinted>2020-01-09T09:03:00Z</cp:lastPrinted>
  <dcterms:created xsi:type="dcterms:W3CDTF">2020-07-13T07:40:00Z</dcterms:created>
  <dcterms:modified xsi:type="dcterms:W3CDTF">2020-07-13T07:40:00Z</dcterms:modified>
</cp:coreProperties>
</file>